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5D4" w:rsidRDefault="0080764B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</w:t>
      </w:r>
      <w:r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:rsidR="001235D4" w:rsidRDefault="0080764B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赛卷十</w:t>
      </w:r>
    </w:p>
    <w:p w:rsidR="001235D4" w:rsidRDefault="001235D4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</w:t>
      </w:r>
      <w:r>
        <w:rPr>
          <w:rFonts w:ascii="仿宋_GB2312" w:eastAsia="仿宋_GB2312" w:hAnsi="仿宋" w:hint="eastAsia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项任务：</w:t>
      </w:r>
    </w:p>
    <w:p w:rsidR="001235D4" w:rsidRPr="0071514A" w:rsidRDefault="0080764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71514A">
        <w:rPr>
          <w:rFonts w:ascii="仿宋_GB2312" w:eastAsia="仿宋_GB2312" w:hAnsi="仿宋" w:hint="eastAsia"/>
          <w:b/>
          <w:sz w:val="28"/>
          <w:szCs w:val="28"/>
        </w:rPr>
        <w:t>任务一：汽车</w:t>
      </w:r>
      <w:r w:rsidRPr="0071514A">
        <w:rPr>
          <w:rFonts w:ascii="仿宋_GB2312" w:eastAsia="仿宋_GB2312" w:hAnsi="仿宋" w:hint="eastAsia"/>
          <w:b/>
          <w:sz w:val="28"/>
          <w:szCs w:val="28"/>
        </w:rPr>
        <w:t>整车</w:t>
      </w:r>
      <w:r w:rsidRPr="0071514A">
        <w:rPr>
          <w:rFonts w:ascii="仿宋_GB2312" w:eastAsia="仿宋_GB2312" w:hAnsi="仿宋" w:hint="eastAsia"/>
          <w:b/>
          <w:sz w:val="28"/>
          <w:szCs w:val="28"/>
        </w:rPr>
        <w:t>维护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</w:t>
      </w:r>
      <w:r>
        <w:rPr>
          <w:rFonts w:ascii="仿宋_GB2312" w:eastAsia="仿宋_GB2312" w:hAnsi="仿宋" w:hint="eastAsia"/>
          <w:sz w:val="28"/>
          <w:szCs w:val="28"/>
        </w:rPr>
        <w:t>M6 PLUS 2021</w:t>
      </w:r>
      <w:r>
        <w:rPr>
          <w:rFonts w:ascii="仿宋_GB2312" w:eastAsia="仿宋_GB2312" w:hAnsi="仿宋" w:hint="eastAsia"/>
          <w:sz w:val="28"/>
          <w:szCs w:val="28"/>
        </w:rPr>
        <w:t>款</w:t>
      </w:r>
      <w:r>
        <w:rPr>
          <w:rFonts w:ascii="仿宋_GB2312" w:eastAsia="仿宋_GB2312" w:hAnsi="仿宋" w:hint="eastAsia"/>
          <w:sz w:val="28"/>
          <w:szCs w:val="28"/>
        </w:rPr>
        <w:t>1.5T 7DCT</w:t>
      </w:r>
      <w:r>
        <w:rPr>
          <w:rFonts w:ascii="仿宋_GB2312" w:eastAsia="仿宋_GB2312" w:hAnsi="仿宋" w:hint="eastAsia"/>
          <w:sz w:val="28"/>
          <w:szCs w:val="28"/>
        </w:rPr>
        <w:t>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71514A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1235D4">
        <w:trPr>
          <w:trHeight w:val="285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自由行程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泄露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）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变速箱）外观泄漏检查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更换一个车轮制动盘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1235D4">
        <w:trPr>
          <w:trHeight w:val="270"/>
          <w:jc w:val="center"/>
        </w:trPr>
        <w:tc>
          <w:tcPr>
            <w:tcW w:w="940" w:type="dxa"/>
            <w:noWrap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1235D4" w:rsidRDefault="001235D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1235D4" w:rsidRDefault="0080764B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sz w:val="28"/>
          <w:szCs w:val="28"/>
        </w:rPr>
        <w:t>五</w:t>
      </w:r>
      <w:r>
        <w:rPr>
          <w:rFonts w:ascii="仿宋_GB2312" w:eastAsia="仿宋_GB2312" w:hAnsi="仿宋" w:hint="eastAsia"/>
          <w:b/>
          <w:sz w:val="28"/>
          <w:szCs w:val="28"/>
        </w:rPr>
        <w:t>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1235D4" w:rsidRDefault="0080764B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1235D4" w:rsidRDefault="0080764B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变速箱）外观泄漏故障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1235D4" w:rsidRDefault="0080764B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</w:tbl>
    <w:p w:rsidR="001235D4" w:rsidRDefault="001235D4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  <w:sectPr w:rsidR="001235D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1235D4" w:rsidRDefault="001235D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1235D4" w:rsidRDefault="001235D4">
      <w:pPr>
        <w:ind w:firstLineChars="1150" w:firstLine="3910"/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1235D4" w:rsidRPr="00900D88" w:rsidRDefault="0080764B">
      <w:pPr>
        <w:jc w:val="center"/>
        <w:rPr>
          <w:b/>
          <w:bCs/>
          <w:sz w:val="52"/>
          <w:szCs w:val="52"/>
          <w:lang w:val="en-CA"/>
        </w:rPr>
      </w:pPr>
      <w:r w:rsidRPr="00900D88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900D88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900D88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1235D4" w:rsidRDefault="001235D4">
      <w:pPr>
        <w:rPr>
          <w:sz w:val="40"/>
          <w:szCs w:val="40"/>
          <w:lang w:val="fr-FR"/>
        </w:rPr>
      </w:pPr>
    </w:p>
    <w:p w:rsidR="001235D4" w:rsidRDefault="001235D4">
      <w:pPr>
        <w:rPr>
          <w:sz w:val="40"/>
          <w:szCs w:val="40"/>
          <w:lang w:val="en-CA"/>
        </w:rPr>
      </w:pPr>
    </w:p>
    <w:p w:rsidR="001235D4" w:rsidRDefault="0080764B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1235D4" w:rsidRDefault="001235D4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1235D4" w:rsidRDefault="001235D4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1235D4" w:rsidRDefault="001235D4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1235D4" w:rsidRDefault="0080764B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  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1235D4" w:rsidRDefault="001235D4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1235D4" w:rsidRDefault="001235D4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1235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分钟</w:t>
      </w:r>
    </w:p>
    <w:p w:rsidR="001235D4" w:rsidRDefault="0080764B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标准值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大于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等于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4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0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牛米扭矩的紧固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减半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，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选手需要报出标准紧固扭矩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。</w:t>
      </w:r>
    </w:p>
    <w:p w:rsidR="001235D4" w:rsidRDefault="001235D4">
      <w:pPr>
        <w:spacing w:line="300" w:lineRule="auto"/>
      </w:pPr>
    </w:p>
    <w:p w:rsidR="001235D4" w:rsidRDefault="001235D4">
      <w:pPr>
        <w:spacing w:line="300" w:lineRule="auto"/>
      </w:pPr>
    </w:p>
    <w:p w:rsidR="001235D4" w:rsidRDefault="001235D4">
      <w:pPr>
        <w:spacing w:after="160"/>
      </w:pP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1235D4" w:rsidRDefault="0080764B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1235D4" w:rsidRDefault="0080764B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1235D4" w:rsidRDefault="0080764B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O,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有问题说明）</w:t>
            </w: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</w:t>
            </w:r>
            <w:r>
              <w:rPr>
                <w:rFonts w:ascii="宋体" w:hAnsi="宋体" w:cs="宋体" w:hint="eastAsia"/>
                <w:szCs w:val="21"/>
              </w:rPr>
              <w:t>自由行程</w:t>
            </w:r>
            <w:r>
              <w:rPr>
                <w:rFonts w:ascii="宋体" w:hAnsi="宋体" w:cs="宋体" w:hint="eastAsia"/>
                <w:szCs w:val="21"/>
              </w:rPr>
              <w:t>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泄露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</w:t>
            </w:r>
            <w:r>
              <w:rPr>
                <w:rFonts w:ascii="宋体" w:hAnsi="宋体" w:cs="宋体" w:hint="eastAsia"/>
                <w:szCs w:val="21"/>
              </w:rPr>
              <w:t>+</w:t>
            </w:r>
            <w:r>
              <w:rPr>
                <w:rFonts w:ascii="宋体" w:hAnsi="宋体" w:cs="宋体" w:hint="eastAsia"/>
                <w:szCs w:val="21"/>
              </w:rPr>
              <w:t>变速箱）外观泄漏检查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trHeight w:val="454"/>
          <w:jc w:val="center"/>
        </w:trPr>
        <w:tc>
          <w:tcPr>
            <w:tcW w:w="99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1235D4" w:rsidRDefault="0080764B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更换一个车轮制动盘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363"/>
          <w:jc w:val="center"/>
        </w:trPr>
        <w:tc>
          <w:tcPr>
            <w:tcW w:w="84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235D4" w:rsidRDefault="0080764B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</w:t>
      </w:r>
      <w:r>
        <w:rPr>
          <w:rFonts w:ascii="宋体" w:hAnsi="宋体" w:hint="eastAsia"/>
          <w:b/>
          <w:bCs/>
          <w:sz w:val="24"/>
          <w:szCs w:val="24"/>
        </w:rPr>
        <w:t>检测记录</w:t>
      </w:r>
    </w:p>
    <w:p w:rsidR="001235D4" w:rsidRDefault="0080764B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</w:t>
      </w:r>
      <w:r>
        <w:rPr>
          <w:rFonts w:ascii="宋体" w:hAnsi="宋体" w:hint="eastAsia"/>
          <w:b/>
          <w:sz w:val="24"/>
          <w:szCs w:val="24"/>
        </w:rPr>
        <w:t>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静态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启动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  <w:tc>
          <w:tcPr>
            <w:tcW w:w="1786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</w:t>
            </w:r>
            <w:r>
              <w:rPr>
                <w:rFonts w:ascii="宋体" w:hAnsi="宋体" w:cs="宋体" w:hint="eastAsia"/>
                <w:szCs w:val="21"/>
              </w:rPr>
              <w:t>电压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</w:t>
            </w:r>
            <w:r>
              <w:rPr>
                <w:rFonts w:ascii="宋体" w:hAnsi="宋体" w:cs="宋体" w:hint="eastAsia"/>
                <w:szCs w:val="21"/>
              </w:rPr>
              <w:t>2000</w:t>
            </w:r>
            <w:r>
              <w:rPr>
                <w:rFonts w:ascii="宋体" w:hAnsi="宋体" w:cs="宋体" w:hint="eastAsia"/>
                <w:szCs w:val="21"/>
              </w:rPr>
              <w:t>转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  <w:r>
              <w:rPr>
                <w:rFonts w:ascii="宋体" w:hAnsi="宋体" w:cs="宋体" w:hint="eastAsia"/>
                <w:szCs w:val="21"/>
              </w:rPr>
              <w:t>电压：</w:t>
            </w:r>
          </w:p>
        </w:tc>
        <w:tc>
          <w:tcPr>
            <w:tcW w:w="1786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1235D4" w:rsidRDefault="001235D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3:</w:t>
            </w:r>
          </w:p>
        </w:tc>
        <w:tc>
          <w:tcPr>
            <w:tcW w:w="1786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1235D4">
        <w:trPr>
          <w:jc w:val="center"/>
        </w:trPr>
        <w:tc>
          <w:tcPr>
            <w:tcW w:w="76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           </w:t>
            </w:r>
          </w:p>
          <w:p w:rsidR="001235D4" w:rsidRDefault="0080764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  <w:tc>
          <w:tcPr>
            <w:tcW w:w="1786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1235D4" w:rsidRDefault="0080764B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</w:t>
      </w:r>
      <w:r>
        <w:rPr>
          <w:rFonts w:ascii="宋体" w:hAnsi="宋体" w:hint="eastAsia"/>
          <w:b/>
          <w:sz w:val="24"/>
          <w:szCs w:val="24"/>
        </w:rPr>
        <w:t>发动机换机油记录</w:t>
      </w:r>
    </w:p>
    <w:p w:rsidR="001235D4" w:rsidRDefault="0080764B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宋体" w:hAnsi="宋体" w:hint="eastAsia"/>
          <w:b/>
          <w:szCs w:val="21"/>
        </w:rPr>
        <w:t>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1235D4" w:rsidRDefault="0080764B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1235D4" w:rsidRDefault="0080764B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1235D4" w:rsidRDefault="0080764B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1235D4" w:rsidRDefault="0080764B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</w:t>
      </w: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>期：</w:t>
      </w:r>
      <w:r>
        <w:rPr>
          <w:rFonts w:ascii="微软雅黑" w:eastAsia="微软雅黑" w:hAnsi="微软雅黑" w:hint="eastAsia"/>
          <w:sz w:val="24"/>
          <w:szCs w:val="24"/>
        </w:rPr>
        <w:t xml:space="preserve">       </w:t>
      </w:r>
      <w:r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日</w:t>
      </w:r>
    </w:p>
    <w:p w:rsidR="001235D4" w:rsidRDefault="001235D4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1235D4" w:rsidRDefault="0080764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1235D4" w:rsidRDefault="0080764B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1235D4" w:rsidRDefault="0080764B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在规定时间内，按照维修手册要求，完成指定汽车发动机活塞连杆组及配气机构的检修与故障诊断。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拆卸活塞连杆组及配气机构（只拆指定气缸的进、排气门），并清洁零部件；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对指定的气缸和活塞进行检测，并根据检测结果进行分析，做出零件好坏及维修方案的判断；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检测指定活塞环的端隙和侧隙，并根据检测结果进行分析，做出零件好坏及维修方案的判断；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检测指定气缸的进、排气门，并根据检测结果进行分析，做出零件好坏及维修方案的判断；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安装活塞</w:t>
      </w:r>
      <w:r>
        <w:rPr>
          <w:rFonts w:ascii="仿宋_GB2312" w:eastAsia="仿宋_GB2312" w:hAnsi="宋体" w:hint="eastAsia"/>
          <w:sz w:val="28"/>
          <w:szCs w:val="28"/>
        </w:rPr>
        <w:t>连杆组及配气机构；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正确填写《活塞连杆组及配气机构检修与故障诊断作业表》。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）参考故障点（共设置</w:t>
      </w:r>
      <w:r>
        <w:rPr>
          <w:rFonts w:ascii="仿宋_GB2312" w:eastAsia="仿宋_GB2312" w:hAnsi="仿宋" w:hint="eastAsia"/>
          <w:b/>
          <w:sz w:val="28"/>
          <w:szCs w:val="28"/>
        </w:rPr>
        <w:t>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 w:hint="eastAsia"/>
          <w:b/>
          <w:sz w:val="28"/>
          <w:szCs w:val="28"/>
        </w:rPr>
        <w:t>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1235D4" w:rsidRDefault="0080764B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1235D4" w:rsidRDefault="0080764B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气门弹簧故障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气门座故障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1235D4">
        <w:trPr>
          <w:trHeight w:hRule="exact" w:val="680"/>
          <w:jc w:val="center"/>
        </w:trPr>
        <w:tc>
          <w:tcPr>
            <w:tcW w:w="946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1235D4" w:rsidRDefault="0080764B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挺柱故障</w:t>
            </w:r>
          </w:p>
        </w:tc>
        <w:tc>
          <w:tcPr>
            <w:tcW w:w="3049" w:type="dxa"/>
          </w:tcPr>
          <w:p w:rsidR="001235D4" w:rsidRDefault="0080764B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</w:tbl>
    <w:p w:rsidR="001235D4" w:rsidRDefault="001235D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五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）任务书和选手报告单</w:t>
      </w: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1235D4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1235D4" w:rsidRDefault="001235D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1235D4" w:rsidRDefault="0080764B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1235D4" w:rsidRDefault="001235D4">
      <w:pPr>
        <w:rPr>
          <w:sz w:val="40"/>
          <w:szCs w:val="40"/>
          <w:lang w:val="fr-FR"/>
        </w:rPr>
      </w:pPr>
    </w:p>
    <w:p w:rsidR="001235D4" w:rsidRDefault="001235D4">
      <w:pPr>
        <w:rPr>
          <w:sz w:val="40"/>
          <w:szCs w:val="40"/>
          <w:lang w:val="en-CA"/>
        </w:rPr>
      </w:pPr>
    </w:p>
    <w:p w:rsidR="001235D4" w:rsidRDefault="0080764B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1235D4" w:rsidRDefault="001235D4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80764B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1235D4" w:rsidRDefault="001235D4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1235D4" w:rsidRDefault="001235D4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1235D4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M6PLUS  GW4G15F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分钟</w:t>
      </w:r>
    </w:p>
    <w:p w:rsidR="001235D4" w:rsidRDefault="0080764B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涉及安装的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和角度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减半。</w:t>
      </w:r>
    </w:p>
    <w:p w:rsidR="001235D4" w:rsidRDefault="0080764B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螺栓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矩及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角度减半，选手需报出标准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螺栓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矩及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标准角度。</w:t>
      </w:r>
    </w:p>
    <w:p w:rsidR="001235D4" w:rsidRDefault="001235D4">
      <w:pPr>
        <w:spacing w:line="300" w:lineRule="auto"/>
      </w:pPr>
    </w:p>
    <w:p w:rsidR="001235D4" w:rsidRDefault="001235D4">
      <w:pPr>
        <w:spacing w:line="300" w:lineRule="auto"/>
      </w:pPr>
    </w:p>
    <w:p w:rsidR="001235D4" w:rsidRDefault="001235D4">
      <w:pPr>
        <w:spacing w:after="160"/>
      </w:pP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1235D4" w:rsidRDefault="0080764B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1235D4" w:rsidRDefault="0080764B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1235D4" w:rsidRDefault="0080764B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1235D4" w:rsidRDefault="0080764B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</w:t>
      </w:r>
      <w:r>
        <w:rPr>
          <w:rFonts w:ascii="宋体" w:hAnsi="宋体" w:cs="宋体" w:hint="eastAsia"/>
          <w:b/>
          <w:szCs w:val="21"/>
        </w:rPr>
        <w:t>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1235D4">
        <w:trPr>
          <w:trHeight w:val="579"/>
          <w:jc w:val="center"/>
        </w:trPr>
        <w:tc>
          <w:tcPr>
            <w:tcW w:w="196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1235D4">
        <w:trPr>
          <w:trHeight w:val="579"/>
          <w:jc w:val="center"/>
        </w:trPr>
        <w:tc>
          <w:tcPr>
            <w:tcW w:w="196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579"/>
          <w:jc w:val="center"/>
        </w:trPr>
        <w:tc>
          <w:tcPr>
            <w:tcW w:w="196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1235D4">
        <w:trPr>
          <w:trHeight w:val="579"/>
          <w:jc w:val="center"/>
        </w:trPr>
        <w:tc>
          <w:tcPr>
            <w:tcW w:w="196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1235D4" w:rsidRDefault="0080764B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</w:t>
      </w:r>
      <w:r>
        <w:rPr>
          <w:rFonts w:ascii="宋体" w:hAnsi="宋体" w:cs="宋体" w:hint="eastAsia"/>
          <w:b/>
          <w:szCs w:val="21"/>
        </w:rPr>
        <w:t>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1235D4">
        <w:trPr>
          <w:trHeight w:val="579"/>
          <w:jc w:val="center"/>
        </w:trPr>
        <w:tc>
          <w:tcPr>
            <w:tcW w:w="243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1235D4">
        <w:trPr>
          <w:trHeight w:val="579"/>
          <w:jc w:val="center"/>
        </w:trPr>
        <w:tc>
          <w:tcPr>
            <w:tcW w:w="2439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80764B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b/>
          <w:szCs w:val="21"/>
        </w:rPr>
        <w:t>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1235D4">
        <w:trPr>
          <w:trHeight w:val="579"/>
          <w:jc w:val="center"/>
        </w:trPr>
        <w:tc>
          <w:tcPr>
            <w:tcW w:w="250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1235D4">
        <w:trPr>
          <w:trHeight w:val="579"/>
          <w:jc w:val="center"/>
        </w:trPr>
        <w:tc>
          <w:tcPr>
            <w:tcW w:w="2505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1235D4">
      <w:pPr>
        <w:rPr>
          <w:rFonts w:ascii="宋体" w:hAnsi="宋体" w:cs="宋体"/>
          <w:b/>
          <w:szCs w:val="21"/>
        </w:rPr>
      </w:pPr>
    </w:p>
    <w:p w:rsidR="001235D4" w:rsidRDefault="0080764B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</w:t>
      </w:r>
      <w:r>
        <w:rPr>
          <w:rFonts w:ascii="宋体" w:hAnsi="宋体" w:cs="宋体" w:hint="eastAsia"/>
          <w:b/>
          <w:szCs w:val="21"/>
        </w:rPr>
        <w:t>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235D4">
        <w:trPr>
          <w:trHeight w:val="440"/>
          <w:jc w:val="center"/>
        </w:trPr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1235D4">
        <w:trPr>
          <w:trHeight w:val="440"/>
          <w:jc w:val="center"/>
        </w:trPr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544"/>
          <w:jc w:val="center"/>
        </w:trPr>
        <w:tc>
          <w:tcPr>
            <w:tcW w:w="2442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1235D4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1235D4" w:rsidRDefault="0080764B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</w:t>
      </w:r>
      <w:r>
        <w:rPr>
          <w:rFonts w:ascii="宋体" w:hAnsi="宋体" w:cs="宋体" w:hint="eastAsia"/>
          <w:b/>
          <w:szCs w:val="21"/>
        </w:rPr>
        <w:t>气门长度检测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1235D4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35D4" w:rsidRDefault="0080764B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</w:t>
            </w:r>
          </w:p>
        </w:tc>
      </w:tr>
      <w:tr w:rsidR="001235D4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80764B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</w:t>
      </w:r>
      <w:r>
        <w:rPr>
          <w:rFonts w:ascii="宋体" w:hAnsi="宋体" w:cs="宋体" w:hint="eastAsia"/>
          <w:b/>
          <w:szCs w:val="21"/>
        </w:rPr>
        <w:t>气门弹簧自由长度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1235D4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35D4" w:rsidRDefault="0080764B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1235D4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80764B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7.</w:t>
      </w:r>
      <w:r>
        <w:rPr>
          <w:rFonts w:ascii="宋体" w:hAnsi="宋体" w:cs="宋体" w:hint="eastAsia"/>
          <w:b/>
          <w:szCs w:val="21"/>
        </w:rPr>
        <w:t>气门弹簧的偏差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1235D4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35D4" w:rsidRDefault="0080764B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1235D4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1235D4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80764B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8.</w:t>
      </w:r>
      <w:r>
        <w:rPr>
          <w:rFonts w:ascii="宋体" w:hAnsi="宋体" w:cs="宋体" w:hint="eastAsia"/>
          <w:b/>
          <w:szCs w:val="21"/>
        </w:rPr>
        <w:t>进气门杆部直径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1235D4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35D4" w:rsidRDefault="0080764B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</w:tr>
      <w:tr w:rsidR="001235D4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</w:t>
            </w: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</w:t>
            </w: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1235D4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1235D4" w:rsidRDefault="001235D4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1235D4" w:rsidRDefault="001235D4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1235D4" w:rsidRDefault="0080764B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9.</w:t>
      </w:r>
      <w:r>
        <w:rPr>
          <w:rFonts w:ascii="宋体" w:hAnsi="宋体" w:cs="宋体" w:hint="eastAsia"/>
          <w:b/>
          <w:szCs w:val="21"/>
        </w:rPr>
        <w:t>排气门杆部直径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1235D4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35D4" w:rsidRDefault="0080764B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</w:t>
            </w:r>
            <w:r>
              <w:rPr>
                <w:rFonts w:ascii="宋体" w:hAnsi="宋体" w:cs="宋体" w:hint="eastAsia"/>
                <w:bCs/>
                <w:szCs w:val="21"/>
              </w:rPr>
              <w:t>截面</w:t>
            </w:r>
          </w:p>
        </w:tc>
      </w:tr>
      <w:tr w:rsidR="001235D4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</w:t>
            </w: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</w:t>
            </w: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1235D4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5D4" w:rsidRDefault="001235D4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1235D4" w:rsidRDefault="0080764B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1235D4">
        <w:trPr>
          <w:trHeight w:val="42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1235D4">
        <w:trPr>
          <w:trHeight w:val="42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2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2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2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1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1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35D4">
        <w:trPr>
          <w:trHeight w:val="410"/>
          <w:jc w:val="center"/>
        </w:trPr>
        <w:tc>
          <w:tcPr>
            <w:tcW w:w="976" w:type="dxa"/>
            <w:vAlign w:val="center"/>
          </w:tcPr>
          <w:p w:rsidR="001235D4" w:rsidRDefault="008076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235D4" w:rsidRDefault="001235D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235D4" w:rsidRDefault="001235D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1235D4" w:rsidRDefault="0080764B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1235D4" w:rsidRDefault="0080764B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</w:t>
      </w: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>期：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日</w:t>
      </w:r>
    </w:p>
    <w:p w:rsidR="001235D4" w:rsidRDefault="001235D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1235D4" w:rsidRDefault="0080764B">
      <w:pPr>
        <w:widowControl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br w:type="page"/>
      </w:r>
    </w:p>
    <w:p w:rsidR="001235D4" w:rsidRDefault="0080764B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检修发动机无法启动的故障（不涉及防盗系统）；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检修发动机运转不良故障；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完成发动机某缸点火线圈的波形测试；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0" w:name="_Hlk72921414"/>
      <w:r>
        <w:rPr>
          <w:rFonts w:ascii="仿宋_GB2312" w:eastAsia="仿宋_GB2312" w:hAnsi="仿宋" w:hint="eastAsia"/>
          <w:sz w:val="28"/>
          <w:szCs w:val="28"/>
        </w:rPr>
        <w:t>检修车辆照明系统故障</w:t>
      </w:r>
      <w:bookmarkEnd w:id="0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1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2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2"/>
      <w:r>
        <w:rPr>
          <w:rFonts w:ascii="仿宋_GB2312" w:eastAsia="仿宋_GB2312" w:hAnsi="仿宋" w:hint="eastAsia"/>
          <w:sz w:val="28"/>
          <w:szCs w:val="28"/>
        </w:rPr>
        <w:t>中控门锁故障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>
        <w:rPr>
          <w:rFonts w:ascii="仿宋_GB2312" w:eastAsia="仿宋_GB2312" w:hAnsi="仿宋" w:hint="eastAsia"/>
          <w:sz w:val="28"/>
          <w:szCs w:val="28"/>
        </w:rPr>
        <w:t>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3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应先排除发动机不能启动故障后，才可进行其他项目的故障诊断；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确认故障后需要向裁判展示故障诊断依据和测量结果，并在电路图上指出</w:t>
      </w:r>
      <w:r>
        <w:rPr>
          <w:rFonts w:ascii="仿宋_GB2312" w:eastAsia="仿宋_GB2312" w:hAnsi="仿宋" w:hint="eastAsia"/>
          <w:sz w:val="28"/>
          <w:szCs w:val="28"/>
        </w:rPr>
        <w:t>故障点，并在报告单上记录。按照裁判的指令进行维修作业；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注意事项：禁止采用破线的方式进行作业；拆卸电气线路和元件时需要关闭点火开关，拆装电控单元需要断开蓄电池连接；启动发动机时，应向裁判报告后方可启动。</w:t>
      </w:r>
    </w:p>
    <w:bookmarkEnd w:id="3"/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1235D4" w:rsidRDefault="001235D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1235D4" w:rsidRDefault="0080764B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1235D4" w:rsidRDefault="0080764B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1235D4" w:rsidRDefault="001235D4">
      <w:pPr>
        <w:rPr>
          <w:sz w:val="40"/>
          <w:szCs w:val="40"/>
          <w:lang w:val="fr-FR"/>
        </w:rPr>
      </w:pPr>
    </w:p>
    <w:p w:rsidR="001235D4" w:rsidRDefault="001235D4">
      <w:pPr>
        <w:rPr>
          <w:sz w:val="40"/>
          <w:szCs w:val="40"/>
          <w:lang w:val="en-CA"/>
        </w:rPr>
      </w:pPr>
    </w:p>
    <w:p w:rsidR="001235D4" w:rsidRDefault="0080764B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80764B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1235D4" w:rsidRDefault="0080764B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1235D4" w:rsidRDefault="0080764B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1235D4" w:rsidRDefault="0080764B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分钟</w:t>
      </w:r>
    </w:p>
    <w:p w:rsidR="001235D4" w:rsidRDefault="0080764B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</w:p>
    <w:p w:rsidR="001235D4" w:rsidRDefault="0080764B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检修发动机无法启动的故障（不涉及防盗系统）；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检修发动机运转不良故障；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完成发动机某缸点火线圈的波形测试；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检修车辆照明系统故障；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>
        <w:rPr>
          <w:rFonts w:ascii="仿宋_GB2312" w:eastAsia="仿宋_GB2312" w:hAnsi="仿宋" w:hint="eastAsia"/>
          <w:sz w:val="28"/>
          <w:szCs w:val="28"/>
        </w:rPr>
        <w:t>检修车辆中控门锁故障；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>
        <w:rPr>
          <w:rFonts w:ascii="仿宋_GB2312" w:eastAsia="仿宋_GB2312" w:hAnsi="仿宋" w:hint="eastAsia"/>
          <w:sz w:val="28"/>
          <w:szCs w:val="28"/>
        </w:rPr>
        <w:t>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1235D4" w:rsidRDefault="0080764B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应先排除发动机不能启动故障后，才可进行其他项目的故障诊断；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确认故障后需要向裁判展示故障诊断依据和测量结果，并在电路图上指出故障点，并在报告单上记录。按照裁判的指令进行维修作业；</w:t>
      </w:r>
    </w:p>
    <w:p w:rsidR="001235D4" w:rsidRDefault="0080764B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注意事项：禁止采用破线的方式进行作业；拆卸电气线路和元件时需要关闭点火开关，拆装电控单元需要断开蓄电池连接；启动发动机时，应向裁判报告后方可启动。</w:t>
      </w: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1235D4" w:rsidRDefault="0080764B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1235D4" w:rsidRDefault="0080764B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>码：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1235D4" w:rsidRDefault="0080764B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发动机号：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1235D4" w:rsidRDefault="0080764B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1235D4">
        <w:trPr>
          <w:trHeight w:val="567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注</w:t>
            </w: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134"/>
          <w:jc w:val="center"/>
        </w:trPr>
        <w:tc>
          <w:tcPr>
            <w:tcW w:w="72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235D4" w:rsidRDefault="0080764B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示波器检测并画出某缸点火线圈的波形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利用示波器测量怠速状态下某缸点火线圈初级电路的电压信号波形，并绘制波形图（包括时间、电压和正确的刻度）。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1235D4">
        <w:trPr>
          <w:trHeight w:hRule="exact" w:val="398"/>
          <w:jc w:val="center"/>
        </w:trPr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1235D4" w:rsidRDefault="001235D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</w:t>
      </w: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 w:rsidR="00900D88" w:rsidRPr="00900D88">
        <w:rPr>
          <w:rFonts w:ascii="仿宋_GB2312" w:eastAsia="仿宋_GB2312" w:hAnsi="仿宋" w:hint="eastAsia"/>
          <w:color w:val="FF0000"/>
          <w:sz w:val="28"/>
          <w:szCs w:val="28"/>
        </w:rPr>
        <w:t xml:space="preserve"> </w:t>
      </w:r>
      <w:r w:rsidR="00900D88">
        <w:rPr>
          <w:rFonts w:ascii="仿宋_GB2312" w:eastAsia="仿宋_GB2312" w:hAnsi="仿宋" w:hint="eastAsia"/>
          <w:sz w:val="28"/>
          <w:szCs w:val="28"/>
        </w:rPr>
        <w:t>请在图中标出点火线圈初级电路的充磁时间</w:t>
      </w:r>
      <w:r>
        <w:rPr>
          <w:rFonts w:ascii="仿宋_GB2312" w:eastAsia="仿宋_GB2312" w:hAnsi="仿宋" w:hint="eastAsia"/>
          <w:sz w:val="28"/>
          <w:szCs w:val="28"/>
        </w:rPr>
        <w:t>，并用</w:t>
      </w:r>
      <w:r>
        <w:rPr>
          <w:rFonts w:ascii="仿宋_GB2312" w:eastAsia="仿宋_GB2312" w:hAnsi="仿宋" w:hint="eastAsia"/>
          <w:sz w:val="28"/>
          <w:szCs w:val="28"/>
        </w:rPr>
        <w:t>A</w:t>
      </w:r>
      <w:r>
        <w:rPr>
          <w:rFonts w:ascii="仿宋_GB2312" w:eastAsia="仿宋_GB2312" w:hAnsi="仿宋" w:hint="eastAsia"/>
          <w:sz w:val="28"/>
          <w:szCs w:val="28"/>
        </w:rPr>
        <w:t>标识；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．充磁时间（</w:t>
      </w:r>
      <w:r>
        <w:rPr>
          <w:rFonts w:ascii="仿宋_GB2312" w:eastAsia="仿宋_GB2312" w:hAnsi="仿宋" w:hint="eastAsia"/>
          <w:sz w:val="28"/>
          <w:szCs w:val="28"/>
        </w:rPr>
        <w:t>A</w:t>
      </w:r>
      <w:r>
        <w:rPr>
          <w:rFonts w:ascii="仿宋_GB2312" w:eastAsia="仿宋_GB2312" w:hAnsi="仿宋" w:hint="eastAsia"/>
          <w:sz w:val="28"/>
          <w:szCs w:val="28"/>
        </w:rPr>
        <w:t>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hint="eastAsia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1235D4" w:rsidRDefault="001235D4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GoBack"/>
      <w:bookmarkEnd w:id="4"/>
    </w:p>
    <w:p w:rsidR="001235D4" w:rsidRDefault="0080764B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四、照明系统故障检测记录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1235D4">
        <w:trPr>
          <w:trHeight w:val="567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235D4" w:rsidRDefault="001235D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1235D4" w:rsidRDefault="0080764B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五、中控门锁故障检测记录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1235D4">
        <w:trPr>
          <w:trHeight w:val="567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1235D4" w:rsidRDefault="0080764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80764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val="1701"/>
          <w:jc w:val="center"/>
        </w:trPr>
        <w:tc>
          <w:tcPr>
            <w:tcW w:w="65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35D4" w:rsidRDefault="001235D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235D4" w:rsidRDefault="001235D4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1235D4" w:rsidRDefault="0080764B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裁判签字：</w:t>
      </w:r>
      <w:r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1235D4" w:rsidRDefault="0080764B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</w:t>
      </w:r>
      <w:r>
        <w:rPr>
          <w:rFonts w:ascii="微软雅黑" w:eastAsia="微软雅黑" w:hAnsi="微软雅黑" w:hint="eastAsia"/>
          <w:sz w:val="28"/>
          <w:szCs w:val="28"/>
        </w:rPr>
        <w:t xml:space="preserve">    </w:t>
      </w:r>
      <w:r>
        <w:rPr>
          <w:rFonts w:ascii="微软雅黑" w:eastAsia="微软雅黑" w:hAnsi="微软雅黑" w:hint="eastAsia"/>
          <w:sz w:val="28"/>
          <w:szCs w:val="28"/>
        </w:rPr>
        <w:t>期：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</w:t>
      </w:r>
      <w:r>
        <w:rPr>
          <w:rFonts w:ascii="微软雅黑" w:eastAsia="微软雅黑" w:hAnsi="微软雅黑" w:hint="eastAsia"/>
          <w:sz w:val="28"/>
          <w:szCs w:val="28"/>
        </w:rPr>
        <w:t>年</w:t>
      </w:r>
      <w:r>
        <w:rPr>
          <w:rFonts w:ascii="微软雅黑" w:eastAsia="微软雅黑" w:hAnsi="微软雅黑" w:hint="eastAsia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sz w:val="28"/>
          <w:szCs w:val="28"/>
        </w:rPr>
        <w:t>月</w:t>
      </w:r>
      <w:r>
        <w:rPr>
          <w:rFonts w:ascii="微软雅黑" w:eastAsia="微软雅黑" w:hAnsi="微软雅黑" w:hint="eastAsia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sz w:val="28"/>
          <w:szCs w:val="28"/>
        </w:rPr>
        <w:t>日</w:t>
      </w:r>
    </w:p>
    <w:p w:rsidR="001235D4" w:rsidRDefault="001235D4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1235D4" w:rsidRDefault="001235D4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1235D4" w:rsidRDefault="0080764B">
      <w:pPr>
        <w:widowControl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br w:type="page"/>
      </w:r>
    </w:p>
    <w:p w:rsidR="001235D4" w:rsidRDefault="0080764B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1235D4" w:rsidRDefault="0080764B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</w:t>
      </w:r>
      <w:r>
        <w:rPr>
          <w:rFonts w:ascii="仿宋_GB2312" w:eastAsia="仿宋_GB2312" w:hAnsi="仿宋" w:hint="eastAsia"/>
          <w:bCs/>
          <w:sz w:val="28"/>
          <w:szCs w:val="28"/>
        </w:rPr>
        <w:t>/</w:t>
      </w:r>
      <w:r>
        <w:rPr>
          <w:rFonts w:ascii="仿宋_GB2312" w:eastAsia="仿宋_GB2312" w:hAnsi="仿宋" w:hint="eastAsia"/>
          <w:bCs/>
          <w:sz w:val="28"/>
          <w:szCs w:val="28"/>
        </w:rPr>
        <w:t>维修故障零部件作业；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944574"/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</w:t>
      </w:r>
      <w:r>
        <w:rPr>
          <w:rFonts w:ascii="仿宋_GB2312" w:eastAsia="仿宋_GB2312" w:hAnsi="仿宋" w:hint="eastAsia"/>
          <w:bCs/>
          <w:sz w:val="28"/>
          <w:szCs w:val="28"/>
        </w:rPr>
        <w:t>前转向器外拉杆带球头总成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更换</w:t>
      </w:r>
      <w:r>
        <w:rPr>
          <w:rFonts w:ascii="仿宋_GB2312" w:eastAsia="仿宋_GB2312" w:hAnsi="仿宋" w:hint="eastAsia"/>
          <w:bCs/>
          <w:sz w:val="28"/>
          <w:szCs w:val="28"/>
        </w:rPr>
        <w:t>左</w:t>
      </w:r>
      <w:r>
        <w:rPr>
          <w:rFonts w:ascii="仿宋_GB2312" w:eastAsia="仿宋_GB2312" w:hAnsi="仿宋" w:hint="eastAsia"/>
          <w:bCs/>
          <w:sz w:val="28"/>
          <w:szCs w:val="28"/>
        </w:rPr>
        <w:t>前横向稳定杆</w:t>
      </w:r>
      <w:r>
        <w:rPr>
          <w:rFonts w:ascii="仿宋_GB2312" w:eastAsia="仿宋_GB2312" w:hAnsi="仿宋" w:hint="eastAsia"/>
          <w:bCs/>
          <w:sz w:val="28"/>
          <w:szCs w:val="28"/>
        </w:rPr>
        <w:t>衬套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bookmarkEnd w:id="5"/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完成车辆车轮定位检测，调整前束值，打印车轮定位报告单。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6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首先进行汽车悬架与转向系统的相关零部件的检查和调整；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其次再更换左</w:t>
      </w:r>
      <w:r>
        <w:rPr>
          <w:rFonts w:ascii="仿宋_GB2312" w:eastAsia="仿宋_GB2312" w:hAnsi="仿宋" w:hint="eastAsia"/>
          <w:bCs/>
          <w:sz w:val="28"/>
          <w:szCs w:val="28"/>
        </w:rPr>
        <w:t>前转向器外拉杆带球头总成，</w:t>
      </w:r>
      <w:r>
        <w:rPr>
          <w:rFonts w:ascii="仿宋_GB2312" w:eastAsia="仿宋_GB2312" w:hAnsi="仿宋" w:hint="eastAsia"/>
          <w:bCs/>
          <w:sz w:val="28"/>
          <w:szCs w:val="28"/>
        </w:rPr>
        <w:t>更换</w:t>
      </w:r>
      <w:r>
        <w:rPr>
          <w:rFonts w:ascii="仿宋_GB2312" w:eastAsia="仿宋_GB2312" w:hAnsi="仿宋" w:hint="eastAsia"/>
          <w:bCs/>
          <w:sz w:val="28"/>
          <w:szCs w:val="28"/>
        </w:rPr>
        <w:t>左</w:t>
      </w:r>
      <w:r>
        <w:rPr>
          <w:rFonts w:ascii="仿宋_GB2312" w:eastAsia="仿宋_GB2312" w:hAnsi="仿宋" w:hint="eastAsia"/>
          <w:bCs/>
          <w:sz w:val="28"/>
          <w:szCs w:val="28"/>
        </w:rPr>
        <w:t>前横向稳定杆</w:t>
      </w:r>
      <w:r>
        <w:rPr>
          <w:rFonts w:ascii="仿宋_GB2312" w:eastAsia="仿宋_GB2312" w:hAnsi="仿宋" w:hint="eastAsia"/>
          <w:bCs/>
          <w:sz w:val="28"/>
          <w:szCs w:val="28"/>
        </w:rPr>
        <w:t>衬套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最后进行车轮定位检查和调整的作业；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</w:t>
      </w:r>
      <w:r>
        <w:rPr>
          <w:rFonts w:ascii="仿宋_GB2312" w:eastAsia="仿宋_GB2312" w:hAnsi="仿宋" w:hint="eastAsia"/>
          <w:bCs/>
          <w:sz w:val="28"/>
          <w:szCs w:val="28"/>
        </w:rPr>
        <w:t>如完成车轮定位检查和调整作业项目后，再补做的项目不得分；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</w:t>
      </w:r>
      <w:r>
        <w:rPr>
          <w:rFonts w:ascii="仿宋_GB2312" w:eastAsia="仿宋_GB2312" w:hAnsi="仿宋" w:hint="eastAsia"/>
          <w:bCs/>
          <w:sz w:val="28"/>
          <w:szCs w:val="28"/>
        </w:rPr>
        <w:t>要求较熟练地查阅维修资料、正确使用工量具和仪器设备、准确发现并按要求处理和记录故</w:t>
      </w:r>
      <w:r>
        <w:rPr>
          <w:rFonts w:ascii="仿宋_GB2312" w:eastAsia="仿宋_GB2312" w:hAnsi="仿宋" w:hint="eastAsia"/>
          <w:bCs/>
          <w:sz w:val="28"/>
          <w:szCs w:val="28"/>
        </w:rPr>
        <w:t>障点；</w:t>
      </w:r>
    </w:p>
    <w:p w:rsidR="001235D4" w:rsidRDefault="0080764B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</w:t>
      </w:r>
      <w:r>
        <w:rPr>
          <w:rFonts w:ascii="仿宋_GB2312" w:eastAsia="仿宋_GB2312" w:hAnsi="仿宋" w:hint="eastAsia"/>
          <w:bCs/>
          <w:sz w:val="28"/>
          <w:szCs w:val="28"/>
        </w:rPr>
        <w:t>螺栓和螺母标准值大于等于</w:t>
      </w:r>
      <w:r>
        <w:rPr>
          <w:rFonts w:ascii="仿宋_GB2312" w:eastAsia="仿宋_GB2312" w:hAnsi="仿宋" w:hint="eastAsia"/>
          <w:bCs/>
          <w:sz w:val="28"/>
          <w:szCs w:val="28"/>
        </w:rPr>
        <w:t>40</w:t>
      </w:r>
      <w:r>
        <w:rPr>
          <w:rFonts w:ascii="仿宋_GB2312" w:eastAsia="仿宋_GB2312" w:hAnsi="仿宋" w:hint="eastAsia"/>
          <w:bCs/>
          <w:sz w:val="28"/>
          <w:szCs w:val="28"/>
        </w:rPr>
        <w:t>牛米扭矩的紧固扭矩减半，选手需要报出标准紧固扭矩</w:t>
      </w:r>
      <w:r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分钟</w:t>
      </w:r>
    </w:p>
    <w:bookmarkEnd w:id="6"/>
    <w:p w:rsidR="001235D4" w:rsidRDefault="0080764B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lastRenderedPageBreak/>
        <w:t>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1235D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D4" w:rsidRDefault="0080764B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D4" w:rsidRDefault="0080764B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1235D4" w:rsidRDefault="001235D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1235D4" w:rsidRDefault="0080764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（五）任务书和选手报告单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1235D4" w:rsidRDefault="0080764B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1235D4" w:rsidRDefault="001235D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1235D4" w:rsidRDefault="0080764B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1235D4" w:rsidRDefault="001235D4">
      <w:pPr>
        <w:rPr>
          <w:sz w:val="40"/>
          <w:szCs w:val="40"/>
          <w:lang w:val="fr-FR"/>
        </w:rPr>
      </w:pPr>
    </w:p>
    <w:p w:rsidR="001235D4" w:rsidRDefault="001235D4">
      <w:pPr>
        <w:rPr>
          <w:sz w:val="40"/>
          <w:szCs w:val="40"/>
          <w:lang w:val="en-CA"/>
        </w:rPr>
      </w:pPr>
    </w:p>
    <w:p w:rsidR="001235D4" w:rsidRDefault="0080764B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1235D4">
      <w:pPr>
        <w:rPr>
          <w:rFonts w:ascii="微软雅黑" w:eastAsia="微软雅黑" w:hAnsi="微软雅黑"/>
          <w:sz w:val="32"/>
          <w:szCs w:val="32"/>
        </w:rPr>
      </w:pPr>
    </w:p>
    <w:p w:rsidR="001235D4" w:rsidRDefault="0080764B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1235D4" w:rsidRDefault="0080764B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1235D4" w:rsidRDefault="0080764B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1235D4" w:rsidRDefault="0080764B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1235D4" w:rsidRDefault="0080764B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7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</w:t>
      </w:r>
      <w:r>
        <w:rPr>
          <w:rFonts w:ascii="仿宋_GB2312" w:eastAsia="仿宋_GB2312" w:hAnsi="仿宋" w:hint="eastAsia"/>
          <w:bCs/>
          <w:sz w:val="28"/>
          <w:szCs w:val="28"/>
        </w:rPr>
        <w:t>/</w:t>
      </w:r>
      <w:r>
        <w:rPr>
          <w:rFonts w:ascii="仿宋_GB2312" w:eastAsia="仿宋_GB2312" w:hAnsi="仿宋" w:hint="eastAsia"/>
          <w:bCs/>
          <w:sz w:val="28"/>
          <w:szCs w:val="28"/>
        </w:rPr>
        <w:t>维修故障零部件作业；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</w:t>
      </w:r>
      <w:r>
        <w:rPr>
          <w:rFonts w:ascii="仿宋_GB2312" w:eastAsia="仿宋_GB2312" w:hAnsi="仿宋" w:hint="eastAsia"/>
          <w:bCs/>
          <w:sz w:val="28"/>
          <w:szCs w:val="28"/>
        </w:rPr>
        <w:t>前转向器外拉杆带球头总成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更换</w:t>
      </w:r>
      <w:r>
        <w:rPr>
          <w:rFonts w:ascii="仿宋_GB2312" w:eastAsia="仿宋_GB2312" w:hAnsi="仿宋" w:hint="eastAsia"/>
          <w:bCs/>
          <w:sz w:val="28"/>
          <w:szCs w:val="28"/>
        </w:rPr>
        <w:t>左</w:t>
      </w:r>
      <w:r>
        <w:rPr>
          <w:rFonts w:ascii="仿宋_GB2312" w:eastAsia="仿宋_GB2312" w:hAnsi="仿宋" w:hint="eastAsia"/>
          <w:bCs/>
          <w:sz w:val="28"/>
          <w:szCs w:val="28"/>
        </w:rPr>
        <w:t>前横向稳定杆</w:t>
      </w:r>
      <w:r>
        <w:rPr>
          <w:rFonts w:ascii="仿宋_GB2312" w:eastAsia="仿宋_GB2312" w:hAnsi="仿宋" w:hint="eastAsia"/>
          <w:bCs/>
          <w:sz w:val="28"/>
          <w:szCs w:val="28"/>
        </w:rPr>
        <w:t>衬套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p w:rsidR="001235D4" w:rsidRDefault="0080764B">
      <w:pPr>
        <w:spacing w:line="50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完成车辆车轮定位检测，调整前束值，打印车轮定位报告单。</w:t>
      </w:r>
    </w:p>
    <w:p w:rsidR="001235D4" w:rsidRDefault="0080764B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7"/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首先进行汽车悬架与转向系统的相关零部件的检查和调整；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其次再更换左</w:t>
      </w:r>
      <w:r>
        <w:rPr>
          <w:rFonts w:ascii="仿宋_GB2312" w:eastAsia="仿宋_GB2312" w:hAnsi="仿宋" w:hint="eastAsia"/>
          <w:bCs/>
          <w:sz w:val="28"/>
          <w:szCs w:val="28"/>
        </w:rPr>
        <w:t>前转向器外拉杆带球头总成，</w:t>
      </w:r>
      <w:r>
        <w:rPr>
          <w:rFonts w:ascii="仿宋_GB2312" w:eastAsia="仿宋_GB2312" w:hAnsi="仿宋" w:hint="eastAsia"/>
          <w:bCs/>
          <w:sz w:val="28"/>
          <w:szCs w:val="28"/>
        </w:rPr>
        <w:t>更换</w:t>
      </w:r>
      <w:r>
        <w:rPr>
          <w:rFonts w:ascii="仿宋_GB2312" w:eastAsia="仿宋_GB2312" w:hAnsi="仿宋" w:hint="eastAsia"/>
          <w:bCs/>
          <w:sz w:val="28"/>
          <w:szCs w:val="28"/>
        </w:rPr>
        <w:t>左</w:t>
      </w:r>
      <w:r>
        <w:rPr>
          <w:rFonts w:ascii="仿宋_GB2312" w:eastAsia="仿宋_GB2312" w:hAnsi="仿宋" w:hint="eastAsia"/>
          <w:bCs/>
          <w:sz w:val="28"/>
          <w:szCs w:val="28"/>
        </w:rPr>
        <w:t>前横向稳定杆</w:t>
      </w:r>
      <w:r>
        <w:rPr>
          <w:rFonts w:ascii="仿宋_GB2312" w:eastAsia="仿宋_GB2312" w:hAnsi="仿宋" w:hint="eastAsia"/>
          <w:bCs/>
          <w:sz w:val="28"/>
          <w:szCs w:val="28"/>
        </w:rPr>
        <w:t>衬套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1235D4" w:rsidRDefault="0080764B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最后进行车轮定位检查和调整的作业；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</w:t>
      </w:r>
      <w:r>
        <w:rPr>
          <w:rFonts w:ascii="仿宋_GB2312" w:eastAsia="仿宋_GB2312" w:hAnsi="仿宋" w:hint="eastAsia"/>
          <w:bCs/>
          <w:sz w:val="28"/>
          <w:szCs w:val="28"/>
        </w:rPr>
        <w:t>如完成车轮定位检查和调整作业项目后，再补做的项目不得分；</w:t>
      </w:r>
    </w:p>
    <w:p w:rsidR="001235D4" w:rsidRDefault="0080764B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</w:t>
      </w:r>
      <w:r>
        <w:rPr>
          <w:rFonts w:ascii="仿宋_GB2312" w:eastAsia="仿宋_GB2312" w:hAnsi="仿宋" w:hint="eastAsia"/>
          <w:bCs/>
          <w:sz w:val="28"/>
          <w:szCs w:val="28"/>
        </w:rPr>
        <w:t>要求较熟练地查阅维修资料、正确使用工量具和仪器设备、准确发现并按要求处理和记录故障点；</w:t>
      </w:r>
    </w:p>
    <w:p w:rsidR="001235D4" w:rsidRDefault="0080764B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</w:t>
      </w:r>
      <w:r>
        <w:rPr>
          <w:rFonts w:ascii="仿宋_GB2312" w:eastAsia="仿宋_GB2312" w:hAnsi="仿宋" w:hint="eastAsia"/>
          <w:bCs/>
          <w:sz w:val="28"/>
          <w:szCs w:val="28"/>
        </w:rPr>
        <w:t>螺栓和螺母标准值大于等于</w:t>
      </w:r>
      <w:r>
        <w:rPr>
          <w:rFonts w:ascii="仿宋_GB2312" w:eastAsia="仿宋_GB2312" w:hAnsi="仿宋" w:hint="eastAsia"/>
          <w:bCs/>
          <w:sz w:val="28"/>
          <w:szCs w:val="28"/>
        </w:rPr>
        <w:t>40</w:t>
      </w:r>
      <w:r>
        <w:rPr>
          <w:rFonts w:ascii="仿宋_GB2312" w:eastAsia="仿宋_GB2312" w:hAnsi="仿宋" w:hint="eastAsia"/>
          <w:bCs/>
          <w:sz w:val="28"/>
          <w:szCs w:val="28"/>
        </w:rPr>
        <w:t>牛米扭矩的紧固扭矩减半，选手需要报出标准紧固扭矩</w:t>
      </w:r>
      <w:r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1235D4" w:rsidRDefault="0080764B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1235D4" w:rsidRDefault="0080764B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1235D4" w:rsidRDefault="0080764B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</w:t>
      </w:r>
      <w:r>
        <w:rPr>
          <w:rFonts w:ascii="宋体" w:hAnsi="宋体" w:cs="宋体" w:hint="eastAsia"/>
          <w:b/>
          <w:bCs/>
          <w:sz w:val="24"/>
          <w:szCs w:val="24"/>
        </w:rPr>
        <w:t>码：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发动机号：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</w:rPr>
        <w:t>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</w:t>
      </w:r>
    </w:p>
    <w:p w:rsidR="001235D4" w:rsidRDefault="0080764B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1235D4" w:rsidRDefault="0080764B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轮胎的规格型号：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      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轮胎生产日期：</w:t>
      </w:r>
    </w:p>
    <w:p w:rsidR="001235D4" w:rsidRDefault="0080764B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1235D4">
        <w:tc>
          <w:tcPr>
            <w:tcW w:w="1436" w:type="dxa"/>
            <w:vAlign w:val="center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1235D4" w:rsidRDefault="0080764B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</w:t>
            </w: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rPr>
          <w:trHeight w:val="90"/>
        </w:trPr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1235D4" w:rsidRDefault="0080764B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1235D4">
        <w:tc>
          <w:tcPr>
            <w:tcW w:w="1436" w:type="dxa"/>
            <w:vAlign w:val="center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1235D4" w:rsidRDefault="0080764B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</w:t>
            </w: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rPr>
          <w:trHeight w:val="90"/>
        </w:trPr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  <w:tr w:rsidR="001235D4">
        <w:tc>
          <w:tcPr>
            <w:tcW w:w="1436" w:type="dxa"/>
          </w:tcPr>
          <w:p w:rsidR="001235D4" w:rsidRDefault="0080764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1235D4" w:rsidRDefault="001235D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1235D4" w:rsidRDefault="001235D4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1235D4" w:rsidRDefault="0080764B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1235D4">
        <w:trPr>
          <w:trHeight w:val="345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1235D4" w:rsidRDefault="0080764B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1235D4" w:rsidRDefault="0080764B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1235D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1235D4" w:rsidRDefault="0080764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1235D4" w:rsidRDefault="001235D4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1235D4" w:rsidRDefault="001235D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1235D4" w:rsidRDefault="001235D4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</w:p>
    <w:p w:rsidR="001235D4" w:rsidRDefault="0080764B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                     </w:t>
      </w:r>
    </w:p>
    <w:p w:rsidR="001235D4" w:rsidRDefault="0080764B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sz w:val="24"/>
          <w:szCs w:val="24"/>
        </w:rPr>
        <w:t>期：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sz w:val="24"/>
          <w:szCs w:val="24"/>
        </w:rPr>
        <w:t>年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cs="微软雅黑" w:hint="eastAsia"/>
          <w:sz w:val="24"/>
          <w:szCs w:val="24"/>
        </w:rPr>
        <w:t>月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</w:t>
      </w:r>
      <w:r>
        <w:rPr>
          <w:rFonts w:ascii="微软雅黑" w:eastAsia="微软雅黑" w:hAnsi="微软雅黑" w:cs="微软雅黑" w:hint="eastAsia"/>
          <w:sz w:val="24"/>
          <w:szCs w:val="24"/>
        </w:rPr>
        <w:t>日</w:t>
      </w:r>
    </w:p>
    <w:p w:rsidR="001235D4" w:rsidRDefault="001235D4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1235D4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4B" w:rsidRDefault="0080764B">
      <w:r>
        <w:separator/>
      </w:r>
    </w:p>
  </w:endnote>
  <w:endnote w:type="continuationSeparator" w:id="0">
    <w:p w:rsidR="0080764B" w:rsidRDefault="0080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4B" w:rsidRDefault="0080764B">
      <w:r>
        <w:separator/>
      </w:r>
    </w:p>
  </w:footnote>
  <w:footnote w:type="continuationSeparator" w:id="0">
    <w:p w:rsidR="0080764B" w:rsidRDefault="0080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80764B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80764B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D4" w:rsidRDefault="001235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79910B"/>
    <w:multiLevelType w:val="singleLevel"/>
    <w:tmpl w:val="CC79910B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6F1"/>
    <w:rsid w:val="00064C33"/>
    <w:rsid w:val="00082E7D"/>
    <w:rsid w:val="000D4810"/>
    <w:rsid w:val="001235D4"/>
    <w:rsid w:val="00137534"/>
    <w:rsid w:val="00155826"/>
    <w:rsid w:val="001F1EE2"/>
    <w:rsid w:val="002205ED"/>
    <w:rsid w:val="00230C51"/>
    <w:rsid w:val="002C60AF"/>
    <w:rsid w:val="002C611E"/>
    <w:rsid w:val="002F7154"/>
    <w:rsid w:val="00374E2A"/>
    <w:rsid w:val="003D411A"/>
    <w:rsid w:val="00404039"/>
    <w:rsid w:val="004726E3"/>
    <w:rsid w:val="0047766D"/>
    <w:rsid w:val="004F01CD"/>
    <w:rsid w:val="0050326F"/>
    <w:rsid w:val="00524C3F"/>
    <w:rsid w:val="00566465"/>
    <w:rsid w:val="00576969"/>
    <w:rsid w:val="00603303"/>
    <w:rsid w:val="00623C8D"/>
    <w:rsid w:val="00627D08"/>
    <w:rsid w:val="00641639"/>
    <w:rsid w:val="00643190"/>
    <w:rsid w:val="006612F0"/>
    <w:rsid w:val="00670481"/>
    <w:rsid w:val="00692D75"/>
    <w:rsid w:val="006B13E1"/>
    <w:rsid w:val="006C12B5"/>
    <w:rsid w:val="006E0FC8"/>
    <w:rsid w:val="0071514A"/>
    <w:rsid w:val="00716D47"/>
    <w:rsid w:val="007441F8"/>
    <w:rsid w:val="00752D4B"/>
    <w:rsid w:val="007765E4"/>
    <w:rsid w:val="007A17E5"/>
    <w:rsid w:val="007D42EE"/>
    <w:rsid w:val="007E64FD"/>
    <w:rsid w:val="007E7F50"/>
    <w:rsid w:val="007F2C7F"/>
    <w:rsid w:val="0080764B"/>
    <w:rsid w:val="0082326F"/>
    <w:rsid w:val="00842462"/>
    <w:rsid w:val="00873AAE"/>
    <w:rsid w:val="008B1DF0"/>
    <w:rsid w:val="008D19EE"/>
    <w:rsid w:val="00900D88"/>
    <w:rsid w:val="0092331B"/>
    <w:rsid w:val="009254D6"/>
    <w:rsid w:val="00952E00"/>
    <w:rsid w:val="009839CF"/>
    <w:rsid w:val="0099046B"/>
    <w:rsid w:val="00A01686"/>
    <w:rsid w:val="00A3190F"/>
    <w:rsid w:val="00A872C6"/>
    <w:rsid w:val="00AB5466"/>
    <w:rsid w:val="00B17DAC"/>
    <w:rsid w:val="00B242E8"/>
    <w:rsid w:val="00B519A6"/>
    <w:rsid w:val="00BA71F9"/>
    <w:rsid w:val="00BA7B9A"/>
    <w:rsid w:val="00BB2FA9"/>
    <w:rsid w:val="00BC55FD"/>
    <w:rsid w:val="00BD2DDC"/>
    <w:rsid w:val="00BF372D"/>
    <w:rsid w:val="00BF6CA6"/>
    <w:rsid w:val="00C441E5"/>
    <w:rsid w:val="00CE01B9"/>
    <w:rsid w:val="00CE3B4B"/>
    <w:rsid w:val="00D23057"/>
    <w:rsid w:val="00D36E3B"/>
    <w:rsid w:val="00D8573D"/>
    <w:rsid w:val="00DA2358"/>
    <w:rsid w:val="00DB782E"/>
    <w:rsid w:val="00DF1255"/>
    <w:rsid w:val="00E22014"/>
    <w:rsid w:val="00E237D2"/>
    <w:rsid w:val="00E31303"/>
    <w:rsid w:val="00EC0495"/>
    <w:rsid w:val="00F106BD"/>
    <w:rsid w:val="00F1400C"/>
    <w:rsid w:val="00F71E94"/>
    <w:rsid w:val="00F769FF"/>
    <w:rsid w:val="00F90E6E"/>
    <w:rsid w:val="00FC459D"/>
    <w:rsid w:val="00FE4F16"/>
    <w:rsid w:val="05D65A82"/>
    <w:rsid w:val="0E5165AD"/>
    <w:rsid w:val="12CE0135"/>
    <w:rsid w:val="16A54E31"/>
    <w:rsid w:val="19A6245F"/>
    <w:rsid w:val="28F842A2"/>
    <w:rsid w:val="2E2055E3"/>
    <w:rsid w:val="2FE301D0"/>
    <w:rsid w:val="374130A1"/>
    <w:rsid w:val="3D0B4800"/>
    <w:rsid w:val="40D005A2"/>
    <w:rsid w:val="45A5688A"/>
    <w:rsid w:val="494708D9"/>
    <w:rsid w:val="54042917"/>
    <w:rsid w:val="5A356B8D"/>
    <w:rsid w:val="6D2C1F3E"/>
    <w:rsid w:val="7FF6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E83D8"/>
  <w15:docId w15:val="{A6FF21A4-CC37-4C79-B9A4-CDA23CE6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1210</Words>
  <Characters>6903</Characters>
  <Application>Microsoft Office Word</Application>
  <DocSecurity>0</DocSecurity>
  <Lines>57</Lines>
  <Paragraphs>16</Paragraphs>
  <ScaleCrop>false</ScaleCrop>
  <Company>DoubleOX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lenovo</cp:lastModifiedBy>
  <cp:revision>3</cp:revision>
  <dcterms:created xsi:type="dcterms:W3CDTF">2022-07-26T17:59:00Z</dcterms:created>
  <dcterms:modified xsi:type="dcterms:W3CDTF">2022-07-26T18:01:00Z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994224ABACB245EFA28CE0D1092A1C15</vt:lpwstr>
  </property>
</Properties>
</file>